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56417.xml.htm"/>
      <w:bookmarkStart w:id="1" w:name="kswkform4_17872564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Glenn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1400 AMERICAN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SCHAUMBURG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Paylocity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149.75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122,563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indicated was conducted under an approved 10b5-1 Plan adopted by the reporting person on September 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 Kang, attorney-in-fact to Ryan Glenn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0963" TargetMode="External"/><Relationship Id="rId5" Type="http://schemas.openxmlformats.org/officeDocument/2006/relationships/hyperlink" Target="http://www.sec.gov/cgi-bin/browse-edgar?action=getcompany&amp;CIK=00015916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3212</Characters>
  <CharactersWithSpaces>3733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